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67" w:rsidRDefault="00D27067" w:rsidP="00E41AE4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525"/>
      </w:tblGrid>
      <w:tr w:rsidR="009E6113" w:rsidTr="009E6113">
        <w:trPr>
          <w:trHeight w:val="407"/>
        </w:trPr>
        <w:tc>
          <w:tcPr>
            <w:tcW w:w="4786" w:type="dxa"/>
            <w:tcBorders>
              <w:right w:val="nil"/>
            </w:tcBorders>
            <w:shd w:val="clear" w:color="auto" w:fill="D9D9D9"/>
            <w:vAlign w:val="center"/>
          </w:tcPr>
          <w:p w:rsidR="0028083E" w:rsidRPr="009E6113" w:rsidRDefault="004C3AC6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6"/>
                <w:szCs w:val="26"/>
              </w:rPr>
              <w:t>Hilfsorganisation</w:t>
            </w:r>
            <w:r w:rsidR="0028083E" w:rsidRPr="009E6113">
              <w:rPr>
                <w:rFonts w:ascii="Arial" w:hAnsi="Arial" w:cs="Arial"/>
                <w:b/>
                <w:sz w:val="26"/>
                <w:szCs w:val="26"/>
              </w:rPr>
              <w:t xml:space="preserve"> / Dienststelle</w:t>
            </w:r>
            <w:r w:rsidR="0028083E" w:rsidRPr="009E6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83E" w:rsidRPr="009E6113">
              <w:rPr>
                <w:rFonts w:ascii="Arial" w:hAnsi="Arial" w:cs="Arial"/>
                <w:sz w:val="12"/>
                <w:szCs w:val="12"/>
              </w:rPr>
              <w:t>(Name)</w:t>
            </w:r>
            <w:r w:rsidR="0028083E" w:rsidRPr="009E61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  <w:vAlign w:val="center"/>
          </w:tcPr>
          <w:p w:rsidR="0028083E" w:rsidRPr="009E6113" w:rsidRDefault="0056179D" w:rsidP="009E6113">
            <w:pPr>
              <w:ind w:left="0"/>
              <w:rPr>
                <w:rFonts w:ascii="Arial" w:hAnsi="Arial" w:cs="Arial"/>
                <w:szCs w:val="22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8083E" w:rsidRDefault="0028083E" w:rsidP="00E41AE4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2049"/>
        <w:gridCol w:w="3494"/>
      </w:tblGrid>
      <w:tr w:rsidR="00662F58" w:rsidRPr="00D73D78" w:rsidTr="009E6113">
        <w:trPr>
          <w:trHeight w:val="407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FDFDA5"/>
            <w:vAlign w:val="center"/>
          </w:tcPr>
          <w:bookmarkStart w:id="0" w:name="_GoBack"/>
          <w:p w:rsidR="00662F58" w:rsidRPr="009E6113" w:rsidRDefault="0056179D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662F58" w:rsidRPr="009E6113">
              <w:rPr>
                <w:rFonts w:ascii="Arial" w:hAnsi="Arial" w:cs="Arial"/>
                <w:b/>
                <w:sz w:val="28"/>
                <w:szCs w:val="28"/>
              </w:rPr>
              <w:t xml:space="preserve"> NEU-Mitteilung für:</w:t>
            </w:r>
          </w:p>
        </w:tc>
        <w:tc>
          <w:tcPr>
            <w:tcW w:w="5616" w:type="dxa"/>
            <w:gridSpan w:val="2"/>
            <w:shd w:val="clear" w:color="auto" w:fill="FDFDA5"/>
            <w:vAlign w:val="center"/>
          </w:tcPr>
          <w:p w:rsidR="00662F58" w:rsidRPr="009E6113" w:rsidRDefault="0056179D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="00662F58" w:rsidRPr="009E6113">
              <w:rPr>
                <w:rFonts w:ascii="Arial" w:hAnsi="Arial" w:cs="Arial"/>
                <w:b/>
                <w:sz w:val="28"/>
                <w:szCs w:val="28"/>
              </w:rPr>
              <w:t xml:space="preserve"> Änderungsmitteilung für:</w:t>
            </w:r>
          </w:p>
        </w:tc>
      </w:tr>
      <w:tr w:rsidR="009E6113" w:rsidTr="009E6113">
        <w:trPr>
          <w:trHeight w:val="407"/>
        </w:trPr>
        <w:tc>
          <w:tcPr>
            <w:tcW w:w="48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F58" w:rsidRPr="009E6113" w:rsidRDefault="00662F58" w:rsidP="009E6113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Einsatzfahrzeuge / Anhänger</w:t>
            </w:r>
          </w:p>
        </w:tc>
        <w:tc>
          <w:tcPr>
            <w:tcW w:w="56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F58" w:rsidRPr="009E6113" w:rsidRDefault="00662F58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t xml:space="preserve">* Bezeichnung gemäß Fachinformation </w:t>
            </w:r>
            <w:r w:rsidR="004C3AC6" w:rsidRPr="009E6113">
              <w:rPr>
                <w:rFonts w:ascii="Arial" w:hAnsi="Arial" w:cs="Arial"/>
                <w:sz w:val="24"/>
                <w:szCs w:val="24"/>
              </w:rPr>
              <w:t>STMI</w:t>
            </w:r>
          </w:p>
        </w:tc>
      </w:tr>
      <w:tr w:rsidR="009E6113" w:rsidRPr="00B25433" w:rsidTr="009E6113">
        <w:trPr>
          <w:trHeight w:val="407"/>
        </w:trPr>
        <w:tc>
          <w:tcPr>
            <w:tcW w:w="4840" w:type="dxa"/>
            <w:shd w:val="clear" w:color="auto" w:fill="D9D9D9"/>
            <w:vAlign w:val="center"/>
          </w:tcPr>
          <w:p w:rsidR="00662F58" w:rsidRPr="009E6113" w:rsidRDefault="00662F58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Typ*</w:t>
            </w:r>
          </w:p>
        </w:tc>
        <w:tc>
          <w:tcPr>
            <w:tcW w:w="5616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62F58" w:rsidRPr="009E6113" w:rsidRDefault="00662F58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KFZ - Kennzeichen</w:t>
            </w:r>
          </w:p>
        </w:tc>
      </w:tr>
      <w:tr w:rsidR="009E6113" w:rsidRPr="00B25433" w:rsidTr="009E6113">
        <w:trPr>
          <w:trHeight w:val="513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F58" w:rsidRPr="009E6113" w:rsidRDefault="0056179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16" w:type="dxa"/>
            <w:gridSpan w:val="2"/>
            <w:shd w:val="clear" w:color="auto" w:fill="FFFFFF"/>
            <w:vAlign w:val="center"/>
          </w:tcPr>
          <w:p w:rsidR="00662F58" w:rsidRPr="009E6113" w:rsidRDefault="0056179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113" w:rsidRPr="00594537" w:rsidTr="009E6113">
        <w:trPr>
          <w:trHeight w:val="53"/>
        </w:trPr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6113" w:rsidRPr="00B25433" w:rsidTr="009E6113">
        <w:trPr>
          <w:trHeight w:val="407"/>
        </w:trPr>
        <w:tc>
          <w:tcPr>
            <w:tcW w:w="4840" w:type="dxa"/>
            <w:shd w:val="clear" w:color="auto" w:fill="D9D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Funkrufname*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E6113" w:rsidRPr="00B25433" w:rsidTr="009E6113">
        <w:trPr>
          <w:trHeight w:val="427"/>
        </w:trPr>
        <w:tc>
          <w:tcPr>
            <w:tcW w:w="4840" w:type="dxa"/>
            <w:vMerge w:val="restart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Mobil-Tel.-Nr.: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113" w:rsidRPr="00B25433" w:rsidTr="009E6113">
        <w:trPr>
          <w:trHeight w:val="417"/>
        </w:trPr>
        <w:tc>
          <w:tcPr>
            <w:tcW w:w="4840" w:type="dxa"/>
            <w:vMerge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FMS-Kennung.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113" w:rsidRPr="00B25433" w:rsidTr="009E6113">
        <w:trPr>
          <w:trHeight w:val="421"/>
        </w:trPr>
        <w:tc>
          <w:tcPr>
            <w:tcW w:w="4840" w:type="dxa"/>
            <w:vMerge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IP-Adresse.: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113" w:rsidRPr="00B25433" w:rsidTr="009E6113">
        <w:trPr>
          <w:trHeight w:val="421"/>
        </w:trPr>
        <w:tc>
          <w:tcPr>
            <w:tcW w:w="4840" w:type="dxa"/>
            <w:vMerge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FME-Schleifen: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41A1B" w:rsidRDefault="00841A1B" w:rsidP="00841A1B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227"/>
        <w:gridCol w:w="2796"/>
        <w:gridCol w:w="4326"/>
        <w:gridCol w:w="8"/>
      </w:tblGrid>
      <w:tr w:rsidR="00841A1B" w:rsidRPr="00D73D78" w:rsidTr="009E6113">
        <w:trPr>
          <w:gridAfter w:val="1"/>
          <w:wAfter w:w="8" w:type="dxa"/>
          <w:trHeight w:val="407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DFDA5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9E6113">
              <w:rPr>
                <w:rFonts w:ascii="Arial" w:hAnsi="Arial" w:cs="Arial"/>
                <w:b/>
                <w:sz w:val="28"/>
                <w:szCs w:val="28"/>
              </w:rPr>
              <w:t xml:space="preserve">Geräte auf </w:t>
            </w:r>
            <w:r w:rsidRPr="009E6113">
              <w:rPr>
                <w:rFonts w:ascii="Arial" w:hAnsi="Arial" w:cs="Arial"/>
                <w:b/>
                <w:color w:val="FF0000"/>
                <w:sz w:val="28"/>
                <w:szCs w:val="28"/>
              </w:rPr>
              <w:t>Fahrzeug / Anhänger</w:t>
            </w:r>
          </w:p>
        </w:tc>
      </w:tr>
      <w:tr w:rsidR="009E6113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Abdichtung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 NEU-Mitteilung</w:t>
            </w:r>
          </w:p>
        </w:tc>
        <w:tc>
          <w:tcPr>
            <w:tcW w:w="4402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 Änderungsmitteilung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2"/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Abdichtmaterial (z. B. Dichtkissen)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für Gullys und Straßeneinläufe (Stck.)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Abdichtmaterial (z. B. Universalsperre)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Rollenform, Ölschlengel, Sperre o.ä.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Ölsperre {lfd. m}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für den Einsatz auf Gewässer</w:t>
            </w:r>
          </w:p>
        </w:tc>
      </w:tr>
    </w:tbl>
    <w:p w:rsidR="00841A1B" w:rsidRPr="00711DCE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9E6113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Arbeitsgeräte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Hebekissensystem – Hochdruck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nach DIN EN 13731 + kompl. Zubehör, = / &gt; 6 bar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Hebesatz, hydraulisch (ab 120 kN)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nach DIN EN 14800-6, Hebesatz H1 / H2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Kran (Selbstladekran)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Kranzubehör, Fassgreifer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Kranzubehör, Greifer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Kranzubehör, Palettengabel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Ladebordwand/Hubladebühne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Mehrzweckzug (ab 16 kN)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Rettungssatz, hydraulisch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Rettungssatz, hydraulisch (schwer)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Spreizkraft &gt; 45 kN, Spreizweg &gt; 700 mm, Schneidkraft &gt; 600 kN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Rettungszylinder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Mono- od. Teleskopzylinder nach DIN 13204, max. drei RZ, kürzester v. max. 540 mm eingef., längster max. ausgef. 1500 mm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Rollpalette, schienenfahrbar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Säge, Motor-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Säge, Rettungs-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Rettungsmotorkettensäge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Schneidgerät, schwer (Autogen, Plasma)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Stromerzeuger (ab 8 kVA, tragbar)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Stützmaterial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Baustützen nach DIN, od. Abstütz-/Sicherungssysteme HOLMATRO; Paratech, etc.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Winde, hydraulisch (ab 100 kN, 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 xml:space="preserve">Hydraulikwinde, Büffelheber 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Zugeinrichtung, maschinell (ab 50 kN, Seilwinde)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A1B" w:rsidRDefault="00841A1B" w:rsidP="00841A1B">
      <w:pPr>
        <w:ind w:left="0"/>
        <w:rPr>
          <w:rFonts w:ascii="Arial" w:hAnsi="Arial" w:cs="Arial"/>
          <w:sz w:val="20"/>
        </w:rPr>
      </w:pPr>
    </w:p>
    <w:p w:rsidR="00841A1B" w:rsidRDefault="00841A1B" w:rsidP="00841A1B">
      <w:pPr>
        <w:ind w:left="0"/>
        <w:rPr>
          <w:rFonts w:ascii="Arial" w:hAnsi="Arial" w:cs="Arial"/>
          <w:sz w:val="20"/>
        </w:rPr>
      </w:pPr>
    </w:p>
    <w:p w:rsidR="00841A1B" w:rsidRDefault="00841A1B" w:rsidP="00841A1B">
      <w:pPr>
        <w:ind w:left="0"/>
        <w:rPr>
          <w:rFonts w:ascii="Arial" w:hAnsi="Arial" w:cs="Arial"/>
          <w:sz w:val="20"/>
        </w:rPr>
      </w:pPr>
    </w:p>
    <w:p w:rsidR="00EE6145" w:rsidRPr="00711DCE" w:rsidRDefault="00EE6145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9E6113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Armaturen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Hydroschild (Wasserschild)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Löschlanze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kein FogNail®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Schaum-/Wasserwerfer, tragbar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Auch ggf. auf Anhänger versorgen, sofern dort abnehmbar</w:t>
            </w:r>
          </w:p>
        </w:tc>
      </w:tr>
    </w:tbl>
    <w:p w:rsidR="00841A1B" w:rsidRPr="00711DCE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9E6113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Aufnahme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Auffangbehälter, Edelstahl- (ab 100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Auffangbehälter, Falt- (ab 2.000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Auffangbehälter, Kunststoff- (ab 100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Bindemittel, Öl- (Vliesrolle, &gt;= 40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Angabe in Meter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Bindemittel, Öl- (Vliesschleier, &gt;= 30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Angabe in Meter</w:t>
            </w:r>
          </w:p>
        </w:tc>
      </w:tr>
      <w:tr w:rsidR="009E6113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Bindemittel, Öl- (Vliestuch, &gt;= 500 Stk.)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Angabe in Stück</w:t>
            </w:r>
          </w:p>
        </w:tc>
      </w:tr>
      <w:tr w:rsidR="009E6113" w:rsidRPr="00C73226" w:rsidTr="009E6113">
        <w:trPr>
          <w:trHeight w:val="449"/>
        </w:trPr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Bindemittel, Universal- (&gt; 200 kg)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auch für Chemikalien, schwimmfähig, transportabel, Angabe in kg</w:t>
            </w:r>
          </w:p>
        </w:tc>
      </w:tr>
      <w:tr w:rsidR="009E6113" w:rsidRPr="00C73226" w:rsidTr="009E6113">
        <w:trPr>
          <w:trHeight w:val="426"/>
        </w:trPr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Bindemittel, Öl- (&gt; 200 kg)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nur für Ölunfälle auf Straßen, Flächen, transportabel, Angabe in kg</w:t>
            </w:r>
          </w:p>
        </w:tc>
      </w:tr>
    </w:tbl>
    <w:p w:rsidR="00841A1B" w:rsidRDefault="00841A1B" w:rsidP="00841A1B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Erkundung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Ortungsgerät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 xml:space="preserve">Sirenen-/Lautsprecheranlage, mobil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z.b. Mobela / MOBS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Sonargerät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Wärmebildkamera [WBK]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A1B" w:rsidRPr="00902441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Förderung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Gerätesatz Tankwagen-Notentleerung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41A1B" w:rsidRPr="00902441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Werkzeugsätze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rPr>
          <w:trHeight w:val="481"/>
        </w:trPr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 xml:space="preserve">Beleuchtungssatz (komplett)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mind. 2 x 1.000 Watt, Aufnahmebrücke, Stativ, NEA, 50 mtr. Leitungsroller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Beleuchtungssatz (Leuchtballon)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z.B. Powermoon®, Stativ, Netzteil, Leitungsroller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Gerätesatz Bahnerden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Gerätesatz Bahnerden (Straßenbahn)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Werkzeugsatz Schornstein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nach DIN 14800-SSWK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Werkzeugsatz Türöffnung (Sperrwerkzeug)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nach DIN 14800-SWK, Ziehfix oder Glocke</w:t>
            </w:r>
          </w:p>
        </w:tc>
      </w:tr>
    </w:tbl>
    <w:p w:rsidR="00841A1B" w:rsidRPr="00902441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Hochwasserschutz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Hochwasserschutzsystem, mobil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Angabe in laufende Meter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Sandsack (gefüllt, Transporteinheit)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transportfähig, Angabe in Stück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Sandsack (leer, Transporteinheit)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nur Mengen ab 500 Stück, transportfähig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Sandsackabfüllanlage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Transportpalette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DIN-EURO-Palette</w:t>
            </w:r>
          </w:p>
        </w:tc>
      </w:tr>
    </w:tbl>
    <w:p w:rsidR="00841A1B" w:rsidRPr="00902441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Kleinlöschgeräte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Feuerpatsche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Löschgerät, Rucksack-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Löschgerät, sonstiges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z. B. MiniCAFS, HIPress (keine Kübelspritze)</w:t>
            </w:r>
          </w:p>
        </w:tc>
      </w:tr>
    </w:tbl>
    <w:p w:rsidR="00841A1B" w:rsidRDefault="00841A1B" w:rsidP="00841A1B">
      <w:pPr>
        <w:ind w:left="0"/>
        <w:rPr>
          <w:rFonts w:ascii="Arial" w:hAnsi="Arial" w:cs="Arial"/>
          <w:sz w:val="20"/>
        </w:rPr>
      </w:pPr>
    </w:p>
    <w:p w:rsidR="00841A1B" w:rsidRDefault="00841A1B" w:rsidP="00841A1B">
      <w:pPr>
        <w:ind w:left="0"/>
        <w:rPr>
          <w:rFonts w:ascii="Arial" w:hAnsi="Arial" w:cs="Arial"/>
          <w:sz w:val="20"/>
        </w:rPr>
      </w:pPr>
    </w:p>
    <w:p w:rsidR="00EE6145" w:rsidRPr="00902441" w:rsidRDefault="00EE6145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Leitern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Arbeits-/Rettungsplattform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Leiter, Multifunktions-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Leiter, Schieb- (3-teilig)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Leiter, Steck- (4-teilig)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A1B" w:rsidRPr="003147DD" w:rsidRDefault="00841A1B" w:rsidP="00841A1B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Löschmittel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Kohlendioxid CO2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nur Mengen ab 20 kg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Löschpulver ABC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nur Mengen ab 50 kg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Löschwasser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nur Mengen ab 500 Liter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Schaummittel, alkoholbeständig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Schaummittel, Class A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Schaummittel, Mehrbereichs-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Stickstoff N2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nur Mengen ab 500 kg</w:t>
            </w:r>
          </w:p>
        </w:tc>
      </w:tr>
    </w:tbl>
    <w:p w:rsidR="00841A1B" w:rsidRPr="003147DD" w:rsidRDefault="00841A1B" w:rsidP="00841A1B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Lüftungsgeräte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Be-/Entlüftungsgerät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Über-/Hochdrucklüfter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Über-/Hochdrucklüfter (wasserbetrieben)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auch ATEX-Geräte</w:t>
            </w:r>
          </w:p>
        </w:tc>
      </w:tr>
    </w:tbl>
    <w:p w:rsidR="00841A1B" w:rsidRPr="003147DD" w:rsidRDefault="00841A1B" w:rsidP="00841A1B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Medizinische Ausstattung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AED/Defibrillator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Infusionslösungen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nur Mengen ab 50 Stück, transportfähig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Inkubator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Notfallrucksack/-koffer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Pulsoximeter (mit CO-Messung)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nur Geräte mit Kohlenmonoxid-Messung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Reanimationsgerät (z.B. z. B. LUKAS, Animax)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Trage, Kranken- (N oder K)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erst ab 5 Stück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Vakuummatratze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Verletztenversorgungsset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erst ab 10 Stück, transportfähig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Zelt, Schnelleinsatz-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Luft- / Pressluftbefüllung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Zelt, Universal- (ab 20 qm)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entspr. 4 x 5 Meter</w:t>
            </w:r>
          </w:p>
        </w:tc>
      </w:tr>
    </w:tbl>
    <w:p w:rsidR="00841A1B" w:rsidRPr="003147DD" w:rsidRDefault="00841A1B" w:rsidP="00841A1B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Messtechnik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 xml:space="preserve">Ex-Warngerät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Gasmess-/warngerät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mindestens mit Sensoren für O</w:t>
            </w:r>
            <w:r w:rsidRPr="009E611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9E6113">
              <w:rPr>
                <w:rFonts w:ascii="Arial" w:hAnsi="Arial" w:cs="Arial"/>
                <w:sz w:val="16"/>
                <w:szCs w:val="16"/>
              </w:rPr>
              <w:t>, CO, H</w:t>
            </w:r>
            <w:r w:rsidRPr="009E611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9E6113">
              <w:rPr>
                <w:rFonts w:ascii="Arial" w:hAnsi="Arial" w:cs="Arial"/>
                <w:sz w:val="16"/>
                <w:szCs w:val="16"/>
              </w:rPr>
              <w:t>S, CO</w:t>
            </w:r>
            <w:r w:rsidRPr="009E611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Gasmesskoffer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Prüfröhrchensatz (mind. 5 verschiedene Prüfröhrchen)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Heumesssonde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Photoionisationsdetektor [PID]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Sonderausrüstung A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nach FwDV 500, PSA bis Gefahrengruppe IIA</w:t>
            </w:r>
          </w:p>
        </w:tc>
      </w:tr>
    </w:tbl>
    <w:p w:rsidR="00841A1B" w:rsidRPr="003147DD" w:rsidRDefault="00841A1B" w:rsidP="00841A1B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Pumpen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Industriesauger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Nass- / Schlammsauger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Pumpe, Schmutzwasser- (ab 1.200 l/min)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z.B. auch Chiemsee-Pumpe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Pumpe, Tauch- (TP 4/1, TP 8/1)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Pumpe, Tauch- (min. TP 15/1, TP 25/1, TP 30/1)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Tragkraftspritze [TS, PFPN]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min. PFPN 10-750 oder TS 8/8</w:t>
            </w:r>
          </w:p>
        </w:tc>
      </w:tr>
    </w:tbl>
    <w:p w:rsidR="00841A1B" w:rsidRDefault="00841A1B" w:rsidP="00841A1B">
      <w:pPr>
        <w:ind w:left="0"/>
        <w:rPr>
          <w:rFonts w:ascii="Arial" w:hAnsi="Arial" w:cs="Arial"/>
          <w:sz w:val="20"/>
        </w:rPr>
      </w:pPr>
    </w:p>
    <w:p w:rsidR="00841A1B" w:rsidRPr="00902441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Schläuche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Druckschlauch, B- (Transporteinheit 500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zusätzlich ist eine Tragkraftspritze zu berücksichtigen!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Saugschlauch, A-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mindestens 10 lfd. m, mit Saugschutzkorb, Saugkorb, Leinen</w:t>
            </w:r>
          </w:p>
        </w:tc>
      </w:tr>
    </w:tbl>
    <w:p w:rsidR="00841A1B" w:rsidRPr="00902441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Seiltechnik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Gerätesatz Absturzsicherung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Gerätesatz Auf- und Abseilgerät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41A1B" w:rsidRPr="003147DD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Sonderlöschgeräte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Gerätesatz Dehnfugenbrand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Heuwehrgerät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Leichtschaum-Generator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Löschnagel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z.B. FogNail®</w:t>
            </w:r>
          </w:p>
        </w:tc>
      </w:tr>
    </w:tbl>
    <w:p w:rsidR="00841A1B" w:rsidRPr="003147DD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Sonderschutzausrüstung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Filtergerät ABEK-P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Filter ohne Masken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Körperschutz, A-, Form 2 (Kont.schutzanzug)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Körperschutz, ABC-, Form 3 (CSA)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Körperschutz, BC-, Form 2 (Inf.schutzanzug)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Körperschutz, Wasserrettung- (Überlebensanzug)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Pressluftatmer (Gerät + Maske)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Pressluftatmer, Langzeit- (Gerät + Maske)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Schutzkleidung, Hitze-, Form III (Ganzkörperanzug)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Schutzkleidung, Insekten-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z.B. Imkerschutzanzug, Imkerschutzbekleidung, etc.</w:t>
            </w:r>
          </w:p>
        </w:tc>
      </w:tr>
      <w:tr w:rsidR="00841A1B" w:rsidRPr="00C73226" w:rsidTr="009E6113">
        <w:trPr>
          <w:trHeight w:val="505"/>
        </w:trPr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Sonderausrüstung Wasserretter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Ausstattung gem. Wasserretterausbildung, nur für Wasserrettungseinheiten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Rettungs- / Schwimmweste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Tauchanzug (nass)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Tauchanzug (trocken)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Tauchgerät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Wathose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A1B" w:rsidRPr="00902441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Spezialtragen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Rettungsbrett (z.B. Spineboard)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Trage, Korb- (Schleifkorb-)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Trage, Korb-, Schwerlast-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9E6113">
              <w:rPr>
                <w:rFonts w:ascii="Arial" w:hAnsi="Arial" w:cs="Arial"/>
                <w:sz w:val="16"/>
                <w:szCs w:val="16"/>
              </w:rPr>
              <w:t>&gt; 300 kg Belastbarkeit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Tragenhalterung (Drehleiter)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A1B" w:rsidRPr="00902441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Sprunggeräte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Sprungpolster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41A1B" w:rsidRPr="00902441" w:rsidRDefault="00841A1B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lastRenderedPageBreak/>
              <w:t>Tierrettung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Tierrettungsgerät /-bergegeschirr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41A1B" w:rsidRDefault="00841A1B" w:rsidP="00841A1B">
      <w:pPr>
        <w:ind w:left="0"/>
        <w:rPr>
          <w:rFonts w:ascii="Arial" w:hAnsi="Arial" w:cs="Arial"/>
          <w:sz w:val="20"/>
        </w:rPr>
      </w:pPr>
    </w:p>
    <w:p w:rsidR="00841A1B" w:rsidRDefault="00841A1B" w:rsidP="00841A1B">
      <w:pPr>
        <w:ind w:left="0"/>
        <w:rPr>
          <w:rFonts w:ascii="Arial" w:hAnsi="Arial" w:cs="Arial"/>
          <w:sz w:val="20"/>
        </w:rPr>
      </w:pPr>
    </w:p>
    <w:p w:rsidR="00841A1B" w:rsidRDefault="00841A1B" w:rsidP="00841A1B">
      <w:pPr>
        <w:ind w:left="0"/>
        <w:rPr>
          <w:rFonts w:ascii="Arial" w:hAnsi="Arial" w:cs="Arial"/>
          <w:sz w:val="20"/>
        </w:rPr>
      </w:pPr>
    </w:p>
    <w:p w:rsidR="00841A1B" w:rsidRDefault="00841A1B" w:rsidP="00841A1B">
      <w:pPr>
        <w:ind w:left="0"/>
        <w:rPr>
          <w:rFonts w:ascii="Arial" w:hAnsi="Arial" w:cs="Arial"/>
          <w:sz w:val="20"/>
        </w:rPr>
      </w:pPr>
    </w:p>
    <w:p w:rsidR="00841A1B" w:rsidRDefault="00841A1B" w:rsidP="00841A1B">
      <w:pPr>
        <w:ind w:left="0"/>
        <w:rPr>
          <w:rFonts w:ascii="Arial" w:hAnsi="Arial" w:cs="Arial"/>
          <w:sz w:val="20"/>
        </w:rPr>
      </w:pPr>
    </w:p>
    <w:p w:rsidR="00DF7F5E" w:rsidRDefault="00DF7F5E" w:rsidP="00841A1B">
      <w:pPr>
        <w:ind w:left="0"/>
        <w:rPr>
          <w:rFonts w:ascii="Arial" w:hAnsi="Arial" w:cs="Arial"/>
          <w:sz w:val="20"/>
        </w:rPr>
      </w:pPr>
    </w:p>
    <w:p w:rsidR="00DF7F5E" w:rsidRPr="00902441" w:rsidRDefault="00DF7F5E" w:rsidP="00841A1B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41A1B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Wasserfahrzeuge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41A1B" w:rsidRPr="009E6113" w:rsidRDefault="00841A1B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Boot, Schlauch-/Flachwasserschub-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1A1B" w:rsidRPr="00C73226" w:rsidTr="009E6113">
        <w:tc>
          <w:tcPr>
            <w:tcW w:w="956" w:type="dxa"/>
            <w:shd w:val="clear" w:color="auto" w:fill="FFFFFF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9E6113">
              <w:rPr>
                <w:rFonts w:ascii="Arial" w:hAnsi="Arial" w:cs="Arial"/>
                <w:bCs/>
                <w:sz w:val="20"/>
              </w:rPr>
              <w:t>Eisretter/-rettungsschlitten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41A1B" w:rsidRPr="009E6113" w:rsidRDefault="00841A1B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41A1B" w:rsidRDefault="00841A1B" w:rsidP="00841A1B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41A1B" w:rsidRDefault="00841A1B" w:rsidP="00841A1B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EE6145" w:rsidRDefault="00EE6145" w:rsidP="00EE6145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39"/>
        <w:gridCol w:w="567"/>
        <w:gridCol w:w="2268"/>
        <w:gridCol w:w="567"/>
        <w:gridCol w:w="3835"/>
      </w:tblGrid>
      <w:tr w:rsidR="00EE6145" w:rsidRPr="00711DCE" w:rsidTr="009E6113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EE6145" w:rsidRPr="009E6113" w:rsidRDefault="00EE6145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6113">
              <w:rPr>
                <w:rFonts w:ascii="Arial" w:hAnsi="Arial" w:cs="Arial"/>
                <w:b/>
                <w:sz w:val="24"/>
                <w:szCs w:val="24"/>
              </w:rPr>
              <w:t>Digitalfunkgeräte</w:t>
            </w:r>
          </w:p>
        </w:tc>
        <w:tc>
          <w:tcPr>
            <w:tcW w:w="2835" w:type="dxa"/>
            <w:gridSpan w:val="2"/>
            <w:shd w:val="clear" w:color="auto" w:fill="C6D9F1"/>
            <w:vAlign w:val="center"/>
          </w:tcPr>
          <w:p w:rsidR="00EE6145" w:rsidRPr="009E6113" w:rsidRDefault="00EE6145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gridSpan w:val="2"/>
            <w:shd w:val="clear" w:color="auto" w:fill="C6D9F1"/>
            <w:vAlign w:val="center"/>
          </w:tcPr>
          <w:p w:rsidR="00EE6145" w:rsidRPr="009E6113" w:rsidRDefault="00EE6145" w:rsidP="009E6113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1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98">
              <w:rPr>
                <w:rFonts w:ascii="Arial" w:hAnsi="Arial" w:cs="Arial"/>
                <w:sz w:val="20"/>
              </w:rPr>
            </w:r>
            <w:r w:rsidR="00334498">
              <w:rPr>
                <w:rFonts w:ascii="Arial" w:hAnsi="Arial" w:cs="Arial"/>
                <w:sz w:val="20"/>
              </w:rPr>
              <w:fldChar w:fldCharType="separate"/>
            </w:r>
            <w:r w:rsidRPr="009E6113">
              <w:rPr>
                <w:rFonts w:ascii="Arial" w:hAnsi="Arial" w:cs="Arial"/>
                <w:sz w:val="20"/>
              </w:rPr>
              <w:fldChar w:fldCharType="end"/>
            </w:r>
            <w:r w:rsidRPr="009E6113">
              <w:rPr>
                <w:rFonts w:ascii="Arial" w:hAnsi="Arial" w:cs="Arial"/>
                <w:sz w:val="20"/>
              </w:rPr>
              <w:t xml:space="preserve"> </w:t>
            </w:r>
            <w:r w:rsidRPr="009E6113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EE6145" w:rsidRPr="00C73226" w:rsidTr="009E6113">
        <w:trPr>
          <w:trHeight w:val="409"/>
        </w:trPr>
        <w:tc>
          <w:tcPr>
            <w:tcW w:w="988" w:type="dxa"/>
            <w:shd w:val="clear" w:color="auto" w:fill="FFFFFF"/>
            <w:vAlign w:val="center"/>
          </w:tcPr>
          <w:p w:rsidR="00EE6145" w:rsidRPr="009E6113" w:rsidRDefault="00EE6145" w:rsidP="009E6113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EE6145" w:rsidRPr="009E6113" w:rsidRDefault="00EE6145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Funkrufname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E6145" w:rsidRPr="009E6113" w:rsidRDefault="00EE6145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ISSI (BOS-Sicherheitskarte)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EE6145" w:rsidRPr="009E6113" w:rsidRDefault="00EE6145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TEI des Funkgerät</w:t>
            </w:r>
          </w:p>
        </w:tc>
      </w:tr>
      <w:tr w:rsidR="00EE6145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EE6145" w:rsidRPr="009E6113" w:rsidRDefault="00EE6145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MRT</w:t>
            </w:r>
            <w:r w:rsidR="0012616D" w:rsidRPr="009E6113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616D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12616D" w:rsidRPr="009E6113" w:rsidRDefault="0012616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MRT-B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616D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12616D" w:rsidRPr="009E6113" w:rsidRDefault="0012616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MRT-C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616D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12616D" w:rsidRPr="009E6113" w:rsidRDefault="0012616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MRT-D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6145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EE6145" w:rsidRPr="009E6113" w:rsidRDefault="00EE6145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1. HRT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6145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EE6145" w:rsidRPr="009E6113" w:rsidRDefault="00EE6145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2. HRT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6145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EE6145" w:rsidRPr="009E6113" w:rsidRDefault="00EE6145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3. HRT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6145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EE6145" w:rsidRPr="009E6113" w:rsidRDefault="00EE6145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4. HRT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6145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EE6145" w:rsidRPr="009E6113" w:rsidRDefault="00EE6145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5. HRT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6145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EE6145" w:rsidRPr="009E6113" w:rsidRDefault="00EE6145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6. HRT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EE6145" w:rsidRPr="009E6113" w:rsidRDefault="00DF7F5E" w:rsidP="009E6113">
            <w:pPr>
              <w:ind w:left="0"/>
              <w:rPr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616D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12616D" w:rsidRPr="009E6113" w:rsidRDefault="0012616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7. HRT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616D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12616D" w:rsidRPr="009E6113" w:rsidRDefault="0012616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8. HRT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616D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12616D" w:rsidRPr="009E6113" w:rsidRDefault="0012616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9. HRT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616D" w:rsidRPr="00C73226" w:rsidTr="009E6113">
        <w:trPr>
          <w:trHeight w:val="284"/>
        </w:trPr>
        <w:tc>
          <w:tcPr>
            <w:tcW w:w="988" w:type="dxa"/>
            <w:shd w:val="clear" w:color="auto" w:fill="FFFFFF"/>
            <w:vAlign w:val="center"/>
          </w:tcPr>
          <w:p w:rsidR="0012616D" w:rsidRPr="009E6113" w:rsidRDefault="0012616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10. HRT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12616D" w:rsidRPr="009E6113" w:rsidRDefault="00DF7F5E" w:rsidP="009E611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9E61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18"/>
                <w:szCs w:val="18"/>
              </w:rPr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1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6145" w:rsidRDefault="00EE6145" w:rsidP="00EE6145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D119F" w:rsidRDefault="008D119F" w:rsidP="008D119F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41A1B" w:rsidRDefault="00841A1B" w:rsidP="008D119F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41A1B" w:rsidRDefault="00841A1B" w:rsidP="008D119F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41A1B" w:rsidRDefault="00841A1B" w:rsidP="008D119F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D119F" w:rsidRPr="0067241F" w:rsidRDefault="008D119F" w:rsidP="008D119F">
      <w:pPr>
        <w:ind w:left="0"/>
        <w:rPr>
          <w:rFonts w:ascii="Arial" w:hAnsi="Arial" w:cs="Arial"/>
          <w:b/>
          <w:sz w:val="28"/>
          <w:szCs w:val="28"/>
          <w:u w:val="single"/>
        </w:rPr>
      </w:pPr>
      <w:r w:rsidRPr="0067241F">
        <w:rPr>
          <w:rFonts w:ascii="Arial" w:hAnsi="Arial" w:cs="Arial"/>
          <w:b/>
          <w:sz w:val="28"/>
          <w:szCs w:val="28"/>
          <w:u w:val="single"/>
        </w:rPr>
        <w:t>Dienstweg:</w:t>
      </w:r>
    </w:p>
    <w:p w:rsidR="008D119F" w:rsidRDefault="008D119F" w:rsidP="008D119F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7"/>
      </w:tblGrid>
      <w:tr w:rsidR="008D119F" w:rsidRPr="0067241F" w:rsidTr="009E6113">
        <w:trPr>
          <w:trHeight w:val="671"/>
        </w:trPr>
        <w:tc>
          <w:tcPr>
            <w:tcW w:w="3486" w:type="dxa"/>
            <w:shd w:val="clear" w:color="auto" w:fill="D9D9D9"/>
            <w:vAlign w:val="center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9E6113">
              <w:rPr>
                <w:rFonts w:ascii="Arial" w:hAnsi="Arial" w:cs="Arial"/>
                <w:b/>
                <w:sz w:val="20"/>
              </w:rPr>
              <w:t>Ausgefüllt durch: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9E6113">
              <w:rPr>
                <w:rFonts w:ascii="Arial" w:hAnsi="Arial" w:cs="Arial"/>
                <w:b/>
                <w:sz w:val="20"/>
              </w:rPr>
              <w:t>Geprüft</w:t>
            </w:r>
            <w:r w:rsidR="004C3AC6" w:rsidRPr="009E611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87" w:type="dxa"/>
            <w:shd w:val="clear" w:color="auto" w:fill="D9D9D9"/>
            <w:vAlign w:val="center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9E6113">
              <w:rPr>
                <w:rFonts w:ascii="Arial" w:hAnsi="Arial" w:cs="Arial"/>
                <w:b/>
                <w:sz w:val="20"/>
              </w:rPr>
              <w:t>Geprüft / systemische Verpflegung Einsatzleitsystem ILS</w:t>
            </w:r>
          </w:p>
        </w:tc>
      </w:tr>
      <w:tr w:rsidR="008D119F" w:rsidRPr="0067241F" w:rsidTr="009E6113">
        <w:trPr>
          <w:trHeight w:val="529"/>
        </w:trPr>
        <w:tc>
          <w:tcPr>
            <w:tcW w:w="3486" w:type="dxa"/>
            <w:shd w:val="clear" w:color="auto" w:fill="auto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Funktion / Dienststelle:</w:t>
            </w:r>
          </w:p>
          <w:p w:rsidR="0056179D" w:rsidRPr="009E6113" w:rsidRDefault="0056179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Funktion / Dienststelle:</w:t>
            </w:r>
          </w:p>
          <w:p w:rsidR="0056179D" w:rsidRPr="009E6113" w:rsidRDefault="0056179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Funktion Dienststelle:</w:t>
            </w:r>
          </w:p>
        </w:tc>
      </w:tr>
      <w:tr w:rsidR="008D119F" w:rsidRPr="0067241F" w:rsidTr="009E6113">
        <w:trPr>
          <w:trHeight w:val="529"/>
        </w:trPr>
        <w:tc>
          <w:tcPr>
            <w:tcW w:w="3486" w:type="dxa"/>
            <w:shd w:val="clear" w:color="auto" w:fill="auto"/>
          </w:tcPr>
          <w:p w:rsidR="008D119F" w:rsidRPr="009E6113" w:rsidRDefault="00B65D43" w:rsidP="009E6113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5080</wp:posOffset>
                      </wp:positionV>
                      <wp:extent cx="920750" cy="995680"/>
                      <wp:effectExtent l="0" t="0" r="0" b="0"/>
                      <wp:wrapNone/>
                      <wp:docPr id="3" name="Pfeil nach 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1A22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3" o:spid="_x0000_s1026" type="#_x0000_t13" style="position:absolute;margin-left:75.5pt;margin-top:.4pt;width:72.5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" adj="10800" fillcolor="#4f81bd" stroked="f" strokeweight="2pt">
                      <v:fill opacity="22873f"/>
                      <v:path arrowok="t"/>
                    </v:shape>
                  </w:pict>
                </mc:Fallback>
              </mc:AlternateContent>
            </w:r>
            <w:r w:rsidR="008D119F" w:rsidRPr="009E6113">
              <w:rPr>
                <w:rFonts w:ascii="Arial" w:hAnsi="Arial" w:cs="Arial"/>
                <w:sz w:val="20"/>
              </w:rPr>
              <w:t>Name:</w:t>
            </w:r>
          </w:p>
          <w:p w:rsidR="0056179D" w:rsidRPr="009E6113" w:rsidRDefault="0056179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8D119F" w:rsidRPr="009E6113" w:rsidRDefault="00B65D43" w:rsidP="009E6113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10160</wp:posOffset>
                      </wp:positionV>
                      <wp:extent cx="920750" cy="995680"/>
                      <wp:effectExtent l="0" t="0" r="0" b="0"/>
                      <wp:wrapNone/>
                      <wp:docPr id="2" name="Pfeil nach rech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09B2B" id="Pfeil nach rechts 2" o:spid="_x0000_s1026" type="#_x0000_t13" style="position:absolute;margin-left:79.45pt;margin-top:.8pt;width:72.5pt;height:7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" adj="10800" fillcolor="#4f81bd" stroked="f" strokeweight="2pt">
                      <v:fill opacity="22873f"/>
                      <v:path arrowok="t"/>
                    </v:shape>
                  </w:pict>
                </mc:Fallback>
              </mc:AlternateContent>
            </w:r>
            <w:r w:rsidR="008D119F" w:rsidRPr="009E6113">
              <w:rPr>
                <w:rFonts w:ascii="Arial" w:hAnsi="Arial" w:cs="Arial"/>
                <w:sz w:val="20"/>
              </w:rPr>
              <w:t>Name:</w:t>
            </w:r>
          </w:p>
          <w:p w:rsidR="0056179D" w:rsidRPr="009E6113" w:rsidRDefault="0056179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Name:</w:t>
            </w:r>
          </w:p>
        </w:tc>
      </w:tr>
      <w:tr w:rsidR="008D119F" w:rsidRPr="0067241F" w:rsidTr="009E6113">
        <w:trPr>
          <w:trHeight w:val="529"/>
        </w:trPr>
        <w:tc>
          <w:tcPr>
            <w:tcW w:w="3486" w:type="dxa"/>
            <w:shd w:val="clear" w:color="auto" w:fill="auto"/>
          </w:tcPr>
          <w:p w:rsidR="0056179D" w:rsidRPr="009E6113" w:rsidRDefault="008D119F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Datum:</w:t>
            </w:r>
          </w:p>
          <w:p w:rsidR="008D119F" w:rsidRPr="009E6113" w:rsidRDefault="0056179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D119F" w:rsidRPr="009E6113">
              <w:rPr>
                <w:rFonts w:ascii="Arial" w:hAnsi="Arial" w:cs="Arial"/>
                <w:noProof/>
                <w:sz w:val="20"/>
              </w:rPr>
              <w:t xml:space="preserve"> </w:t>
            </w:r>
          </w:p>
        </w:tc>
        <w:tc>
          <w:tcPr>
            <w:tcW w:w="3486" w:type="dxa"/>
            <w:shd w:val="clear" w:color="auto" w:fill="auto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6113">
              <w:rPr>
                <w:rFonts w:ascii="Arial" w:hAnsi="Arial" w:cs="Arial"/>
                <w:sz w:val="20"/>
              </w:rPr>
              <w:t>Datum:</w:t>
            </w:r>
            <w:r w:rsidR="0056179D" w:rsidRPr="009E6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179D" w:rsidRPr="009E6113" w:rsidRDefault="0056179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Datum:</w:t>
            </w:r>
          </w:p>
        </w:tc>
      </w:tr>
      <w:tr w:rsidR="008D119F" w:rsidRPr="0067241F" w:rsidTr="009E6113">
        <w:trPr>
          <w:trHeight w:val="529"/>
        </w:trPr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Unterschrift: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Unterschrift: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Unterschrift:</w:t>
            </w:r>
          </w:p>
        </w:tc>
      </w:tr>
      <w:tr w:rsidR="008D119F" w:rsidRPr="0067241F" w:rsidTr="009E6113">
        <w:trPr>
          <w:trHeight w:val="664"/>
        </w:trPr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19F" w:rsidRPr="009E6113" w:rsidRDefault="008D119F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0"/>
              </w:rPr>
              <w:t>Für Rückfragen tagsüber erreichbar:</w:t>
            </w:r>
          </w:p>
        </w:tc>
        <w:tc>
          <w:tcPr>
            <w:tcW w:w="6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19F" w:rsidRPr="009E6113" w:rsidRDefault="0056179D" w:rsidP="009E6113">
            <w:pPr>
              <w:ind w:left="0"/>
              <w:rPr>
                <w:rFonts w:ascii="Arial" w:hAnsi="Arial" w:cs="Arial"/>
                <w:sz w:val="20"/>
              </w:rPr>
            </w:pPr>
            <w:r w:rsidRPr="009E6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E6113">
              <w:rPr>
                <w:rFonts w:ascii="Arial" w:hAnsi="Arial" w:cs="Arial"/>
                <w:sz w:val="24"/>
                <w:szCs w:val="24"/>
              </w:rPr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E6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D119F" w:rsidRDefault="008D119F" w:rsidP="008D119F">
      <w:pPr>
        <w:ind w:left="0"/>
        <w:rPr>
          <w:rFonts w:ascii="Arial" w:hAnsi="Arial" w:cs="Arial"/>
          <w:sz w:val="24"/>
          <w:szCs w:val="24"/>
        </w:rPr>
      </w:pPr>
    </w:p>
    <w:p w:rsidR="00115515" w:rsidRDefault="00115515" w:rsidP="00E41AE4">
      <w:pPr>
        <w:ind w:left="0"/>
        <w:rPr>
          <w:rFonts w:ascii="Arial" w:hAnsi="Arial" w:cs="Arial"/>
          <w:sz w:val="24"/>
          <w:szCs w:val="24"/>
        </w:rPr>
      </w:pPr>
    </w:p>
    <w:sectPr w:rsidR="00115515" w:rsidSect="001325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A4" w:rsidRDefault="00FC61A4">
      <w:r>
        <w:separator/>
      </w:r>
    </w:p>
  </w:endnote>
  <w:endnote w:type="continuationSeparator" w:id="0">
    <w:p w:rsidR="00FC61A4" w:rsidRDefault="00FC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Rockwell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6" w:type="dxa"/>
      <w:tblInd w:w="70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969"/>
      <w:gridCol w:w="3276"/>
      <w:gridCol w:w="983"/>
    </w:tblGrid>
    <w:tr w:rsidR="00EE6145" w:rsidRPr="0063673E" w:rsidTr="002D5C66"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EE6145" w:rsidRPr="0063673E" w:rsidRDefault="00EE6145" w:rsidP="00EE6145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Zuordnung: </w:t>
          </w:r>
          <w:r w:rsidR="00334498">
            <w:rPr>
              <w:rFonts w:ascii="Arial" w:hAnsi="Arial" w:cs="Arial"/>
              <w:sz w:val="16"/>
              <w:szCs w:val="16"/>
            </w:rPr>
            <w:t>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EE6145" w:rsidRPr="0063673E" w:rsidRDefault="00EE6145" w:rsidP="0033449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Revisionsverantwortlich: </w:t>
          </w:r>
          <w:r w:rsidR="00334498">
            <w:rPr>
              <w:rFonts w:ascii="Arial" w:hAnsi="Arial" w:cs="Arial"/>
              <w:sz w:val="16"/>
              <w:szCs w:val="16"/>
            </w:rPr>
            <w:t>QMB</w:t>
          </w:r>
        </w:p>
      </w:tc>
      <w:tc>
        <w:tcPr>
          <w:tcW w:w="3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EE6145" w:rsidRPr="00027002" w:rsidRDefault="00EE6145" w:rsidP="00EE6145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Freigeber</w:t>
          </w:r>
          <w:r w:rsidRPr="00027002">
            <w:rPr>
              <w:rFonts w:ascii="Arial" w:hAnsi="Arial" w:cs="Arial"/>
              <w:sz w:val="16"/>
              <w:szCs w:val="16"/>
            </w:rPr>
            <w:t>:</w:t>
          </w:r>
          <w:r w:rsidR="00334498">
            <w:rPr>
              <w:rFonts w:ascii="Arial" w:hAnsi="Arial" w:cs="Arial"/>
              <w:sz w:val="16"/>
              <w:szCs w:val="16"/>
            </w:rPr>
            <w:t xml:space="preserve"> Leitstellenleitung</w:t>
          </w:r>
        </w:p>
      </w:tc>
      <w:tc>
        <w:tcPr>
          <w:tcW w:w="983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EE6145" w:rsidRPr="0063673E" w:rsidRDefault="00EE6145" w:rsidP="00EE6145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Seite:</w:t>
          </w:r>
          <w:r w:rsidRPr="0063673E">
            <w:rPr>
              <w:rFonts w:ascii="Arial" w:hAnsi="Arial" w:cs="Arial"/>
              <w:sz w:val="16"/>
              <w:szCs w:val="16"/>
            </w:rPr>
            <w:fldChar w:fldCharType="begin"/>
          </w:r>
          <w:r w:rsidRPr="0063673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3673E">
            <w:rPr>
              <w:rFonts w:ascii="Arial" w:hAnsi="Arial" w:cs="Arial"/>
              <w:sz w:val="16"/>
              <w:szCs w:val="16"/>
            </w:rPr>
            <w:fldChar w:fldCharType="separate"/>
          </w:r>
          <w:r w:rsidR="00334498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3673E">
            <w:rPr>
              <w:rFonts w:ascii="Arial" w:hAnsi="Arial" w:cs="Arial"/>
              <w:sz w:val="16"/>
              <w:szCs w:val="16"/>
            </w:rPr>
            <w:fldChar w:fldCharType="end"/>
          </w:r>
          <w:r w:rsidRPr="0063673E">
            <w:rPr>
              <w:rFonts w:ascii="Arial" w:hAnsi="Arial" w:cs="Arial"/>
              <w:sz w:val="16"/>
              <w:szCs w:val="16"/>
            </w:rPr>
            <w:t xml:space="preserve"> / </w:t>
          </w:r>
          <w:r w:rsidRPr="0063673E">
            <w:rPr>
              <w:rFonts w:ascii="Arial" w:hAnsi="Arial" w:cs="Arial"/>
              <w:sz w:val="16"/>
              <w:szCs w:val="16"/>
            </w:rPr>
            <w:fldChar w:fldCharType="begin"/>
          </w:r>
          <w:r w:rsidRPr="0063673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3673E">
            <w:rPr>
              <w:rFonts w:ascii="Arial" w:hAnsi="Arial" w:cs="Arial"/>
              <w:sz w:val="16"/>
              <w:szCs w:val="16"/>
            </w:rPr>
            <w:fldChar w:fldCharType="separate"/>
          </w:r>
          <w:r w:rsidR="00334498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63673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62F58" w:rsidRPr="00EE6145" w:rsidRDefault="00EE6145" w:rsidP="00EE6145">
    <w:pPr>
      <w:pStyle w:val="Fuzeile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im InformationsManagementSystem (IMS)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662F58">
      <w:tc>
        <w:tcPr>
          <w:tcW w:w="2444" w:type="dxa"/>
          <w:tcBorders>
            <w:bottom w:val="nil"/>
          </w:tcBorders>
        </w:tcPr>
        <w:p w:rsidR="00662F58" w:rsidRDefault="00662F58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662F58" w:rsidRDefault="00662F58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662F58" w:rsidRDefault="00662F58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62F58" w:rsidRDefault="00662F58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 w:rsidR="00334498">
            <w:fldChar w:fldCharType="begin"/>
          </w:r>
          <w:r w:rsidR="00334498">
            <w:instrText xml:space="preserve"> NUMPAGES  \* MERGEFORMAT </w:instrText>
          </w:r>
          <w:r w:rsidR="00334498">
            <w:fldChar w:fldCharType="separate"/>
          </w:r>
          <w:r w:rsidR="00237F52" w:rsidRPr="00237F52">
            <w:rPr>
              <w:rStyle w:val="Seitenzahl"/>
              <w:rFonts w:ascii="Times New Roman" w:hAnsi="Times New Roman"/>
              <w:noProof/>
              <w:sz w:val="24"/>
            </w:rPr>
            <w:t>5</w:t>
          </w:r>
          <w:r w:rsidR="00334498"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662F58">
      <w:tc>
        <w:tcPr>
          <w:tcW w:w="2444" w:type="dxa"/>
        </w:tcPr>
        <w:p w:rsidR="00662F58" w:rsidRDefault="00662F58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334498">
            <w:rPr>
              <w:rFonts w:ascii="Arial" w:hAnsi="Arial"/>
              <w:noProof/>
              <w:sz w:val="26"/>
            </w:rPr>
            <w:t>03.01.2022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662F58" w:rsidRDefault="00662F58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662F58" w:rsidRDefault="00662F58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662F58" w:rsidRDefault="00662F58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662F58" w:rsidRDefault="00662F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A4" w:rsidRDefault="00FC61A4">
      <w:r>
        <w:separator/>
      </w:r>
    </w:p>
  </w:footnote>
  <w:footnote w:type="continuationSeparator" w:id="0">
    <w:p w:rsidR="00FC61A4" w:rsidRDefault="00FC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662F58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:rsidR="00662F58" w:rsidRPr="00A01459" w:rsidRDefault="00B65D43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 w:rsidRPr="009E6113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1152525" cy="333375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662F58" w:rsidRPr="00A01459" w:rsidRDefault="00662F58" w:rsidP="00334498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Hoch</w:t>
          </w:r>
          <w:r w:rsidR="00334498">
            <w:rPr>
              <w:rFonts w:ascii="Arial" w:hAnsi="Arial" w:cs="Arial"/>
              <w:b/>
              <w:sz w:val="28"/>
              <w:szCs w:val="28"/>
            </w:rPr>
            <w:t>f</w:t>
          </w:r>
          <w:r>
            <w:rPr>
              <w:rFonts w:ascii="Arial" w:hAnsi="Arial" w:cs="Arial"/>
              <w:b/>
              <w:sz w:val="28"/>
              <w:szCs w:val="28"/>
            </w:rPr>
            <w:t>ranken</w:t>
          </w:r>
        </w:p>
      </w:tc>
      <w:tc>
        <w:tcPr>
          <w:tcW w:w="1985" w:type="dxa"/>
          <w:vAlign w:val="center"/>
        </w:tcPr>
        <w:p w:rsidR="00662F58" w:rsidRPr="00C60B9C" w:rsidRDefault="00662F58" w:rsidP="00000F2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 w:rsidR="0012616D">
            <w:rPr>
              <w:rFonts w:ascii="Arial" w:hAnsi="Arial" w:cs="Arial"/>
              <w:sz w:val="16"/>
              <w:szCs w:val="16"/>
            </w:rPr>
            <w:t xml:space="preserve">   5</w:t>
          </w:r>
        </w:p>
      </w:tc>
    </w:tr>
    <w:tr w:rsidR="00662F58" w:rsidRPr="00B114B6" w:rsidTr="003058C4">
      <w:trPr>
        <w:cantSplit/>
        <w:trHeight w:val="404"/>
        <w:jc w:val="center"/>
      </w:trPr>
      <w:tc>
        <w:tcPr>
          <w:tcW w:w="1985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62F58" w:rsidRPr="00A01459" w:rsidRDefault="00662F58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662F58" w:rsidRPr="00A01459" w:rsidRDefault="00662F58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662F58" w:rsidRPr="00C60B9C" w:rsidRDefault="00662F58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34498">
            <w:rPr>
              <w:rFonts w:ascii="Arial" w:hAnsi="Arial" w:cs="Arial"/>
              <w:noProof/>
              <w:sz w:val="16"/>
              <w:szCs w:val="16"/>
            </w:rPr>
            <w:t>03.01.2022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662F58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662F58" w:rsidRPr="00A01459" w:rsidRDefault="00895D03" w:rsidP="00895D03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</w:rPr>
            <w:t>Hilfsorganisation</w:t>
          </w:r>
          <w:r w:rsidR="00662F58">
            <w:rPr>
              <w:rFonts w:ascii="Arial" w:hAnsi="Arial" w:cs="Arial"/>
              <w:b/>
              <w:sz w:val="28"/>
              <w:szCs w:val="28"/>
            </w:rPr>
            <w:t xml:space="preserve">  Stammdatenerfassung – Fahrzeuge, Anhänger</w:t>
          </w:r>
        </w:p>
      </w:tc>
    </w:tr>
  </w:tbl>
  <w:p w:rsidR="00662F58" w:rsidRPr="00584380" w:rsidRDefault="00662F58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662F58">
      <w:tc>
        <w:tcPr>
          <w:tcW w:w="1956" w:type="dxa"/>
          <w:shd w:val="pct5" w:color="auto" w:fill="auto"/>
        </w:tcPr>
        <w:p w:rsidR="00662F58" w:rsidRDefault="00662F58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662F58" w:rsidRDefault="00662F58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shd w:val="pct5" w:color="auto" w:fill="auto"/>
        </w:tcPr>
        <w:p w:rsidR="00662F58" w:rsidRDefault="00662F58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662F58" w:rsidRDefault="00662F58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662F58" w:rsidRDefault="00662F58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shd w:val="pct5" w:color="auto" w:fill="auto"/>
        </w:tcPr>
        <w:p w:rsidR="00662F58" w:rsidRDefault="00662F58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662F58" w:rsidRDefault="00662F58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662F58" w:rsidRDefault="00662F58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662F58" w:rsidRDefault="00662F58">
    <w:pPr>
      <w:pStyle w:val="Kopfzeile"/>
    </w:pPr>
  </w:p>
  <w:p w:rsidR="00662F58" w:rsidRDefault="00662F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7523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0CA41391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50F0A65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86C1E68"/>
    <w:multiLevelType w:val="hybridMultilevel"/>
    <w:tmpl w:val="1D604FDE"/>
    <w:lvl w:ilvl="0" w:tplc="D00613B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FB50C1D"/>
    <w:multiLevelType w:val="hybridMultilevel"/>
    <w:tmpl w:val="330A6B8C"/>
    <w:lvl w:ilvl="0" w:tplc="724E8628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7" w15:restartNumberingAfterBreak="0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6C2E9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2C18545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0B0546A"/>
    <w:multiLevelType w:val="hybridMultilevel"/>
    <w:tmpl w:val="80C0B1AC"/>
    <w:lvl w:ilvl="0" w:tplc="0400DB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F37B9A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040F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0CB0EC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6" w15:restartNumberingAfterBreak="0">
    <w:nsid w:val="6701514F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67F733F2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69714F7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1310B5"/>
    <w:multiLevelType w:val="hybridMultilevel"/>
    <w:tmpl w:val="FAD0B8B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9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11"/>
  </w:num>
  <w:num w:numId="13">
    <w:abstractNumId w:val="16"/>
  </w:num>
  <w:num w:numId="14">
    <w:abstractNumId w:val="1"/>
  </w:num>
  <w:num w:numId="15">
    <w:abstractNumId w:val="14"/>
  </w:num>
  <w:num w:numId="16">
    <w:abstractNumId w:val="5"/>
  </w:num>
  <w:num w:numId="17">
    <w:abstractNumId w:val="17"/>
  </w:num>
  <w:num w:numId="18">
    <w:abstractNumId w:val="4"/>
  </w:num>
  <w:num w:numId="19">
    <w:abstractNumId w:val="9"/>
  </w:num>
  <w:num w:numId="20">
    <w:abstractNumId w:val="13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7RZSOqnJ0K7Lk55E91PTiFI+F3fcqd+4525/7z9505L6n2NFefQVcXqG2jBqXJiU5Slm5F/sqgu55GrZmvLQ==" w:salt="ZZUJDMCnvoZ32WItw0OI9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D6"/>
    <w:rsid w:val="00000F2E"/>
    <w:rsid w:val="00031362"/>
    <w:rsid w:val="00032417"/>
    <w:rsid w:val="000421D7"/>
    <w:rsid w:val="00044FC9"/>
    <w:rsid w:val="000538A7"/>
    <w:rsid w:val="00067C40"/>
    <w:rsid w:val="000974AC"/>
    <w:rsid w:val="000A6105"/>
    <w:rsid w:val="000E0150"/>
    <w:rsid w:val="00115515"/>
    <w:rsid w:val="0012616D"/>
    <w:rsid w:val="00126D48"/>
    <w:rsid w:val="001314B8"/>
    <w:rsid w:val="001325FA"/>
    <w:rsid w:val="001347C5"/>
    <w:rsid w:val="00136C3E"/>
    <w:rsid w:val="0014489A"/>
    <w:rsid w:val="00163852"/>
    <w:rsid w:val="0016552F"/>
    <w:rsid w:val="0016636C"/>
    <w:rsid w:val="00170B79"/>
    <w:rsid w:val="00176822"/>
    <w:rsid w:val="00187E0D"/>
    <w:rsid w:val="00190928"/>
    <w:rsid w:val="00194361"/>
    <w:rsid w:val="001A68EF"/>
    <w:rsid w:val="001C3577"/>
    <w:rsid w:val="001D34B9"/>
    <w:rsid w:val="001E5926"/>
    <w:rsid w:val="002009C2"/>
    <w:rsid w:val="00201BFE"/>
    <w:rsid w:val="002169D4"/>
    <w:rsid w:val="00223011"/>
    <w:rsid w:val="00230BC7"/>
    <w:rsid w:val="00231CAD"/>
    <w:rsid w:val="00237F52"/>
    <w:rsid w:val="00245D99"/>
    <w:rsid w:val="00253C5A"/>
    <w:rsid w:val="00262114"/>
    <w:rsid w:val="00270E07"/>
    <w:rsid w:val="00275EAF"/>
    <w:rsid w:val="0028083E"/>
    <w:rsid w:val="0029713F"/>
    <w:rsid w:val="00297D11"/>
    <w:rsid w:val="002A7FDE"/>
    <w:rsid w:val="002B50C6"/>
    <w:rsid w:val="002D5C66"/>
    <w:rsid w:val="002E20BB"/>
    <w:rsid w:val="002F3A5C"/>
    <w:rsid w:val="003058C4"/>
    <w:rsid w:val="003068E6"/>
    <w:rsid w:val="0033140F"/>
    <w:rsid w:val="00332D2A"/>
    <w:rsid w:val="00334498"/>
    <w:rsid w:val="00340324"/>
    <w:rsid w:val="003435C1"/>
    <w:rsid w:val="00345147"/>
    <w:rsid w:val="003479B8"/>
    <w:rsid w:val="00351EE0"/>
    <w:rsid w:val="00383E86"/>
    <w:rsid w:val="00397B1D"/>
    <w:rsid w:val="003A0810"/>
    <w:rsid w:val="003D10B6"/>
    <w:rsid w:val="003E512D"/>
    <w:rsid w:val="003F3EF8"/>
    <w:rsid w:val="00407564"/>
    <w:rsid w:val="00412CD6"/>
    <w:rsid w:val="004224C7"/>
    <w:rsid w:val="00422C70"/>
    <w:rsid w:val="00424109"/>
    <w:rsid w:val="00446854"/>
    <w:rsid w:val="00457197"/>
    <w:rsid w:val="00467F8C"/>
    <w:rsid w:val="00475B1E"/>
    <w:rsid w:val="00475FD0"/>
    <w:rsid w:val="00476D44"/>
    <w:rsid w:val="00477A87"/>
    <w:rsid w:val="00484162"/>
    <w:rsid w:val="004921F8"/>
    <w:rsid w:val="00492751"/>
    <w:rsid w:val="004A2A03"/>
    <w:rsid w:val="004C3AC6"/>
    <w:rsid w:val="004E2BB1"/>
    <w:rsid w:val="0050048B"/>
    <w:rsid w:val="00560DF8"/>
    <w:rsid w:val="0056179D"/>
    <w:rsid w:val="00580902"/>
    <w:rsid w:val="00584380"/>
    <w:rsid w:val="00594537"/>
    <w:rsid w:val="005A0191"/>
    <w:rsid w:val="005D2309"/>
    <w:rsid w:val="005E53ED"/>
    <w:rsid w:val="005E751E"/>
    <w:rsid w:val="00635ED1"/>
    <w:rsid w:val="00652826"/>
    <w:rsid w:val="00656AF1"/>
    <w:rsid w:val="00657A47"/>
    <w:rsid w:val="00662F58"/>
    <w:rsid w:val="0067241F"/>
    <w:rsid w:val="006876CD"/>
    <w:rsid w:val="00693F5F"/>
    <w:rsid w:val="006A5ACB"/>
    <w:rsid w:val="006B1288"/>
    <w:rsid w:val="006B52D8"/>
    <w:rsid w:val="006D247B"/>
    <w:rsid w:val="006D46A3"/>
    <w:rsid w:val="006E4A88"/>
    <w:rsid w:val="006E4F58"/>
    <w:rsid w:val="006E5C2B"/>
    <w:rsid w:val="006E61C4"/>
    <w:rsid w:val="00706423"/>
    <w:rsid w:val="00711DCE"/>
    <w:rsid w:val="00712374"/>
    <w:rsid w:val="007308D0"/>
    <w:rsid w:val="007333A1"/>
    <w:rsid w:val="007526D7"/>
    <w:rsid w:val="00753E36"/>
    <w:rsid w:val="00757B2E"/>
    <w:rsid w:val="00766658"/>
    <w:rsid w:val="00766B49"/>
    <w:rsid w:val="00767D6B"/>
    <w:rsid w:val="00777522"/>
    <w:rsid w:val="007A7684"/>
    <w:rsid w:val="007B38E3"/>
    <w:rsid w:val="007D22EF"/>
    <w:rsid w:val="007D6F56"/>
    <w:rsid w:val="007F3F41"/>
    <w:rsid w:val="00802927"/>
    <w:rsid w:val="00811860"/>
    <w:rsid w:val="00820037"/>
    <w:rsid w:val="0082336D"/>
    <w:rsid w:val="0082340E"/>
    <w:rsid w:val="00841A1B"/>
    <w:rsid w:val="0084595B"/>
    <w:rsid w:val="00852006"/>
    <w:rsid w:val="00872DFD"/>
    <w:rsid w:val="00890801"/>
    <w:rsid w:val="0089149B"/>
    <w:rsid w:val="00893C92"/>
    <w:rsid w:val="00895D03"/>
    <w:rsid w:val="008B61C0"/>
    <w:rsid w:val="008C5D93"/>
    <w:rsid w:val="008D119F"/>
    <w:rsid w:val="008D1503"/>
    <w:rsid w:val="008D6CCC"/>
    <w:rsid w:val="008F3C53"/>
    <w:rsid w:val="00902441"/>
    <w:rsid w:val="0090448C"/>
    <w:rsid w:val="009074A3"/>
    <w:rsid w:val="0091052B"/>
    <w:rsid w:val="009337A3"/>
    <w:rsid w:val="0093451B"/>
    <w:rsid w:val="009358AE"/>
    <w:rsid w:val="009468D6"/>
    <w:rsid w:val="00962F02"/>
    <w:rsid w:val="009638CF"/>
    <w:rsid w:val="0096548C"/>
    <w:rsid w:val="009709A5"/>
    <w:rsid w:val="00971454"/>
    <w:rsid w:val="009830CB"/>
    <w:rsid w:val="0099685C"/>
    <w:rsid w:val="009A18CB"/>
    <w:rsid w:val="009B344C"/>
    <w:rsid w:val="009C0446"/>
    <w:rsid w:val="009E6113"/>
    <w:rsid w:val="00A01459"/>
    <w:rsid w:val="00A15FBF"/>
    <w:rsid w:val="00A21E96"/>
    <w:rsid w:val="00A74746"/>
    <w:rsid w:val="00A81080"/>
    <w:rsid w:val="00A852F4"/>
    <w:rsid w:val="00A8724F"/>
    <w:rsid w:val="00A9652C"/>
    <w:rsid w:val="00A96F2F"/>
    <w:rsid w:val="00AB7140"/>
    <w:rsid w:val="00AE4C8B"/>
    <w:rsid w:val="00AE6F52"/>
    <w:rsid w:val="00B052A9"/>
    <w:rsid w:val="00B112AB"/>
    <w:rsid w:val="00B114B6"/>
    <w:rsid w:val="00B140A4"/>
    <w:rsid w:val="00B31B3B"/>
    <w:rsid w:val="00B32C0F"/>
    <w:rsid w:val="00B4659B"/>
    <w:rsid w:val="00B51770"/>
    <w:rsid w:val="00B5222E"/>
    <w:rsid w:val="00B65D43"/>
    <w:rsid w:val="00B662C6"/>
    <w:rsid w:val="00B97CB6"/>
    <w:rsid w:val="00BA0CEA"/>
    <w:rsid w:val="00BA7D24"/>
    <w:rsid w:val="00BB6B8C"/>
    <w:rsid w:val="00BC4A67"/>
    <w:rsid w:val="00BE1DD3"/>
    <w:rsid w:val="00C058E2"/>
    <w:rsid w:val="00C071A9"/>
    <w:rsid w:val="00C078EC"/>
    <w:rsid w:val="00C10EB1"/>
    <w:rsid w:val="00C412BC"/>
    <w:rsid w:val="00C57EC8"/>
    <w:rsid w:val="00C60B9C"/>
    <w:rsid w:val="00C60E70"/>
    <w:rsid w:val="00C73226"/>
    <w:rsid w:val="00C80A89"/>
    <w:rsid w:val="00C90764"/>
    <w:rsid w:val="00CA38AC"/>
    <w:rsid w:val="00CC7459"/>
    <w:rsid w:val="00CC7A5F"/>
    <w:rsid w:val="00CD1B23"/>
    <w:rsid w:val="00D04991"/>
    <w:rsid w:val="00D14EDF"/>
    <w:rsid w:val="00D1655E"/>
    <w:rsid w:val="00D27067"/>
    <w:rsid w:val="00D65D53"/>
    <w:rsid w:val="00D8490D"/>
    <w:rsid w:val="00D84DD7"/>
    <w:rsid w:val="00D871AD"/>
    <w:rsid w:val="00D87A72"/>
    <w:rsid w:val="00D87DB7"/>
    <w:rsid w:val="00D90AE9"/>
    <w:rsid w:val="00DA1CBB"/>
    <w:rsid w:val="00DB6CA7"/>
    <w:rsid w:val="00DC3320"/>
    <w:rsid w:val="00DC6501"/>
    <w:rsid w:val="00DD1AA9"/>
    <w:rsid w:val="00DE5CDA"/>
    <w:rsid w:val="00DF2762"/>
    <w:rsid w:val="00DF4C90"/>
    <w:rsid w:val="00DF7F5E"/>
    <w:rsid w:val="00E00718"/>
    <w:rsid w:val="00E020EB"/>
    <w:rsid w:val="00E0490E"/>
    <w:rsid w:val="00E05E6C"/>
    <w:rsid w:val="00E07F50"/>
    <w:rsid w:val="00E27655"/>
    <w:rsid w:val="00E27A07"/>
    <w:rsid w:val="00E35EB5"/>
    <w:rsid w:val="00E41AE4"/>
    <w:rsid w:val="00E4354C"/>
    <w:rsid w:val="00E74604"/>
    <w:rsid w:val="00E96258"/>
    <w:rsid w:val="00EB7F72"/>
    <w:rsid w:val="00ED3446"/>
    <w:rsid w:val="00EE6145"/>
    <w:rsid w:val="00EF4975"/>
    <w:rsid w:val="00F02973"/>
    <w:rsid w:val="00F03A57"/>
    <w:rsid w:val="00F13908"/>
    <w:rsid w:val="00F24169"/>
    <w:rsid w:val="00F46A4D"/>
    <w:rsid w:val="00F54E9C"/>
    <w:rsid w:val="00F55BAD"/>
    <w:rsid w:val="00F60E32"/>
    <w:rsid w:val="00F95D1A"/>
    <w:rsid w:val="00F97240"/>
    <w:rsid w:val="00FA1963"/>
    <w:rsid w:val="00FC61A4"/>
    <w:rsid w:val="00FD4F4F"/>
    <w:rsid w:val="00FE1E18"/>
    <w:rsid w:val="00FE672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1B37A4DA"/>
  <w15:docId w15:val="{9D8639F8-5524-48E4-83AC-C1BFEC8E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 w:val="22"/>
    </w:rPr>
  </w:style>
  <w:style w:type="paragraph" w:styleId="berschrift1">
    <w:name w:val="heading 1"/>
    <w:basedOn w:val="Standard"/>
    <w:next w:val="Standard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B52D8"/>
  </w:style>
  <w:style w:type="paragraph" w:styleId="Kopfzeile">
    <w:name w:val="header"/>
    <w:basedOn w:val="Standard"/>
    <w:link w:val="KopfzeileZchn"/>
    <w:rsid w:val="006B5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B52D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B52D8"/>
    <w:pPr>
      <w:ind w:left="0"/>
    </w:pPr>
    <w:rPr>
      <w:rFonts w:ascii="Rockwell" w:hAnsi="Rockwell"/>
      <w:sz w:val="28"/>
    </w:rPr>
  </w:style>
  <w:style w:type="paragraph" w:styleId="Textkrper">
    <w:name w:val="Body Text"/>
    <w:basedOn w:val="Standard"/>
    <w:rsid w:val="006B52D8"/>
    <w:pPr>
      <w:ind w:left="0"/>
    </w:pPr>
    <w:rPr>
      <w:b/>
    </w:rPr>
  </w:style>
  <w:style w:type="paragraph" w:styleId="Textkrper3">
    <w:name w:val="Body Text 3"/>
    <w:basedOn w:val="Standard"/>
    <w:rsid w:val="006B52D8"/>
    <w:pPr>
      <w:shd w:val="pct5" w:color="auto" w:fill="FFFFFF"/>
      <w:ind w:left="0"/>
      <w:jc w:val="both"/>
    </w:pPr>
    <w:rPr>
      <w:b/>
    </w:rPr>
  </w:style>
  <w:style w:type="paragraph" w:styleId="Sprechblasentext">
    <w:name w:val="Balloon Text"/>
    <w:basedOn w:val="Standard"/>
    <w:semiHidden/>
    <w:rsid w:val="007D22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A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38A7"/>
    <w:rPr>
      <w:color w:val="0000FF"/>
      <w:u w:val="single"/>
    </w:rPr>
  </w:style>
  <w:style w:type="character" w:customStyle="1" w:styleId="KopfzeileZchn">
    <w:name w:val="Kopfzeile Zchn"/>
    <w:link w:val="Kopfzeile"/>
    <w:rsid w:val="00EE6145"/>
    <w:rPr>
      <w:rFonts w:ascii="Souvenir Lt BT" w:hAnsi="Souvenir Lt BT"/>
      <w:sz w:val="22"/>
    </w:rPr>
  </w:style>
  <w:style w:type="character" w:customStyle="1" w:styleId="FuzeileZchn">
    <w:name w:val="Fußzeile Zchn"/>
    <w:link w:val="Fuzeile"/>
    <w:rsid w:val="00EE6145"/>
    <w:rPr>
      <w:rFonts w:ascii="Souvenir Lt BT" w:hAnsi="Souvenir Lt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7C2D-86CC-4083-9C42-02DF254A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subject/>
  <dc:creator>UDF (5)</dc:creator>
  <cp:keywords/>
  <cp:lastModifiedBy>Markus Weber_QM</cp:lastModifiedBy>
  <cp:revision>3</cp:revision>
  <cp:lastPrinted>2015-07-17T11:19:00Z</cp:lastPrinted>
  <dcterms:created xsi:type="dcterms:W3CDTF">2021-12-24T08:02:00Z</dcterms:created>
  <dcterms:modified xsi:type="dcterms:W3CDTF">2022-01-03T15:15:00Z</dcterms:modified>
</cp:coreProperties>
</file>